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061F" w14:textId="77777777" w:rsidR="00435EBA" w:rsidRDefault="00435EBA" w:rsidP="00435EBA">
      <w:pPr>
        <w:spacing w:after="0"/>
        <w:ind w:left="720" w:right="900"/>
        <w:jc w:val="center"/>
        <w:rPr>
          <w:rFonts w:cs="Calibri"/>
          <w:sz w:val="24"/>
          <w:szCs w:val="24"/>
        </w:rPr>
      </w:pPr>
      <w:r>
        <w:rPr>
          <w:noProof/>
        </w:rPr>
        <w:drawing>
          <wp:anchor distT="0" distB="0" distL="114300" distR="114300" simplePos="0" relativeHeight="251659264" behindDoc="1" locked="0" layoutInCell="1" allowOverlap="1" wp14:anchorId="5EA416CD" wp14:editId="580BAF42">
            <wp:simplePos x="0" y="0"/>
            <wp:positionH relativeFrom="column">
              <wp:posOffset>-104140</wp:posOffset>
            </wp:positionH>
            <wp:positionV relativeFrom="paragraph">
              <wp:posOffset>2540</wp:posOffset>
            </wp:positionV>
            <wp:extent cx="6294755" cy="4199890"/>
            <wp:effectExtent l="0" t="0" r="0" b="0"/>
            <wp:wrapTight wrapText="bothSides">
              <wp:wrapPolygon edited="0">
                <wp:start x="12616" y="686"/>
                <wp:lineTo x="8759" y="980"/>
                <wp:lineTo x="6864" y="1568"/>
                <wp:lineTo x="6929" y="2449"/>
                <wp:lineTo x="6014" y="2547"/>
                <wp:lineTo x="4641" y="3429"/>
                <wp:lineTo x="4641" y="4605"/>
                <wp:lineTo x="6668" y="5585"/>
                <wp:lineTo x="3922" y="5585"/>
                <wp:lineTo x="2745" y="5976"/>
                <wp:lineTo x="2745" y="7152"/>
                <wp:lineTo x="1700" y="8720"/>
                <wp:lineTo x="1634" y="9014"/>
                <wp:lineTo x="1569" y="10189"/>
                <wp:lineTo x="1177" y="11855"/>
                <wp:lineTo x="654" y="13422"/>
                <wp:lineTo x="523" y="15186"/>
                <wp:lineTo x="2353" y="16656"/>
                <wp:lineTo x="1961" y="18125"/>
                <wp:lineTo x="1961" y="18419"/>
                <wp:lineTo x="3203" y="19693"/>
                <wp:lineTo x="3465" y="19693"/>
                <wp:lineTo x="3268" y="20477"/>
                <wp:lineTo x="8302" y="20673"/>
                <wp:lineTo x="18107" y="20673"/>
                <wp:lineTo x="18107" y="19693"/>
                <wp:lineTo x="18499" y="19693"/>
                <wp:lineTo x="19545" y="18517"/>
                <wp:lineTo x="19153" y="16558"/>
                <wp:lineTo x="19480" y="16558"/>
                <wp:lineTo x="20983" y="15284"/>
                <wp:lineTo x="21049" y="14794"/>
                <wp:lineTo x="20787" y="11071"/>
                <wp:lineTo x="20591" y="10581"/>
                <wp:lineTo x="20068" y="10287"/>
                <wp:lineTo x="20134" y="10287"/>
                <wp:lineTo x="20003" y="9503"/>
                <wp:lineTo x="19807" y="8720"/>
                <wp:lineTo x="19218" y="7642"/>
                <wp:lineTo x="19022" y="7152"/>
                <wp:lineTo x="18630" y="6466"/>
                <wp:lineTo x="18107" y="5585"/>
                <wp:lineTo x="17257" y="4115"/>
                <wp:lineTo x="17323" y="3625"/>
                <wp:lineTo x="16538" y="3037"/>
                <wp:lineTo x="15231" y="2449"/>
                <wp:lineTo x="13204" y="686"/>
                <wp:lineTo x="12616" y="686"/>
              </wp:wrapPolygon>
            </wp:wrapTight>
            <wp:docPr id="1" name="Picture 1" descr="E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4755" cy="4199890"/>
                    </a:xfrm>
                    <a:prstGeom prst="rect">
                      <a:avLst/>
                    </a:prstGeom>
                    <a:noFill/>
                  </pic:spPr>
                </pic:pic>
              </a:graphicData>
            </a:graphic>
            <wp14:sizeRelH relativeFrom="page">
              <wp14:pctWidth>0</wp14:pctWidth>
            </wp14:sizeRelH>
            <wp14:sizeRelV relativeFrom="page">
              <wp14:pctHeight>0</wp14:pctHeight>
            </wp14:sizeRelV>
          </wp:anchor>
        </w:drawing>
      </w:r>
    </w:p>
    <w:p w14:paraId="3D0CC1DB" w14:textId="77777777" w:rsidR="00435EBA" w:rsidRDefault="00435EBA" w:rsidP="00435EBA">
      <w:pPr>
        <w:pStyle w:val="Footer"/>
        <w:spacing w:line="256" w:lineRule="auto"/>
        <w:ind w:left="720" w:right="900"/>
        <w:rPr>
          <w:rFonts w:cs="Calibri"/>
          <w:sz w:val="24"/>
          <w:szCs w:val="24"/>
        </w:rPr>
      </w:pPr>
    </w:p>
    <w:p w14:paraId="2D75CC4C" w14:textId="77777777" w:rsidR="00435EBA" w:rsidRDefault="00435EBA" w:rsidP="00435EBA">
      <w:pPr>
        <w:spacing w:after="0"/>
        <w:ind w:left="720" w:right="900"/>
        <w:jc w:val="center"/>
        <w:rPr>
          <w:rFonts w:cs="Calibri"/>
          <w:b/>
          <w:sz w:val="24"/>
          <w:szCs w:val="24"/>
          <w:u w:val="single"/>
        </w:rPr>
      </w:pPr>
    </w:p>
    <w:p w14:paraId="1B2B3C01" w14:textId="77777777" w:rsidR="00435EBA" w:rsidRDefault="00435EBA" w:rsidP="00435EBA">
      <w:pPr>
        <w:spacing w:after="0"/>
        <w:ind w:left="720" w:right="900"/>
        <w:rPr>
          <w:rFonts w:cs="Calibri"/>
          <w:b/>
          <w:sz w:val="24"/>
          <w:szCs w:val="24"/>
          <w:u w:val="single"/>
        </w:rPr>
      </w:pPr>
    </w:p>
    <w:p w14:paraId="64A9B546" w14:textId="77777777" w:rsidR="00435EBA" w:rsidRDefault="00435EBA" w:rsidP="00435EBA">
      <w:pPr>
        <w:spacing w:after="0"/>
        <w:ind w:left="720" w:right="900"/>
        <w:jc w:val="center"/>
        <w:rPr>
          <w:rFonts w:cs="Calibri"/>
          <w:b/>
          <w:sz w:val="24"/>
          <w:szCs w:val="24"/>
          <w:u w:val="single"/>
        </w:rPr>
      </w:pPr>
    </w:p>
    <w:p w14:paraId="5D9C2022" w14:textId="77777777" w:rsidR="00435EBA" w:rsidRDefault="00435EBA" w:rsidP="00435EBA">
      <w:pPr>
        <w:spacing w:after="0"/>
        <w:ind w:left="720" w:right="900"/>
        <w:jc w:val="center"/>
        <w:rPr>
          <w:rFonts w:cs="Calibri"/>
          <w:b/>
          <w:sz w:val="24"/>
          <w:szCs w:val="24"/>
          <w:u w:val="single"/>
        </w:rPr>
      </w:pPr>
    </w:p>
    <w:p w14:paraId="4989B329" w14:textId="77777777" w:rsidR="00435EBA" w:rsidRDefault="00435EBA" w:rsidP="00435EBA">
      <w:pPr>
        <w:spacing w:after="0"/>
        <w:ind w:left="720" w:right="900"/>
        <w:jc w:val="center"/>
        <w:rPr>
          <w:rFonts w:cs="Calibri"/>
          <w:b/>
          <w:sz w:val="24"/>
          <w:szCs w:val="24"/>
          <w:u w:val="single"/>
        </w:rPr>
      </w:pPr>
    </w:p>
    <w:p w14:paraId="42AAFA92" w14:textId="77777777" w:rsidR="00435EBA" w:rsidRDefault="00435EBA" w:rsidP="00435EBA">
      <w:pPr>
        <w:spacing w:after="0"/>
        <w:ind w:left="720" w:right="900"/>
        <w:jc w:val="center"/>
        <w:rPr>
          <w:rFonts w:cs="Calibri"/>
          <w:b/>
          <w:sz w:val="24"/>
          <w:szCs w:val="24"/>
          <w:u w:val="single"/>
        </w:rPr>
      </w:pPr>
    </w:p>
    <w:p w14:paraId="345B823D" w14:textId="77777777" w:rsidR="00435EBA" w:rsidRDefault="00435EBA" w:rsidP="00435EBA">
      <w:pPr>
        <w:spacing w:after="0"/>
        <w:ind w:left="720" w:right="900"/>
        <w:jc w:val="center"/>
        <w:rPr>
          <w:rFonts w:cs="Calibri"/>
          <w:b/>
          <w:sz w:val="24"/>
          <w:szCs w:val="24"/>
          <w:u w:val="single"/>
        </w:rPr>
      </w:pPr>
    </w:p>
    <w:p w14:paraId="35A037C6" w14:textId="77777777" w:rsidR="00435EBA" w:rsidRDefault="00435EBA" w:rsidP="00435EBA">
      <w:pPr>
        <w:spacing w:after="0"/>
        <w:ind w:right="900"/>
        <w:rPr>
          <w:rFonts w:cs="Calibri"/>
          <w:b/>
          <w:sz w:val="44"/>
          <w:szCs w:val="44"/>
        </w:rPr>
      </w:pPr>
    </w:p>
    <w:p w14:paraId="5E888A0F" w14:textId="77777777" w:rsidR="00435EBA" w:rsidRDefault="00435EBA" w:rsidP="00435EBA">
      <w:pPr>
        <w:spacing w:after="0"/>
        <w:ind w:left="720" w:right="900"/>
        <w:jc w:val="center"/>
        <w:rPr>
          <w:rFonts w:cs="Calibri"/>
          <w:b/>
          <w:sz w:val="44"/>
          <w:szCs w:val="44"/>
        </w:rPr>
      </w:pPr>
    </w:p>
    <w:p w14:paraId="37254734" w14:textId="77777777" w:rsidR="00435EBA" w:rsidRDefault="00435EBA" w:rsidP="00435EBA">
      <w:pPr>
        <w:spacing w:after="0"/>
        <w:ind w:left="720" w:right="900"/>
        <w:jc w:val="center"/>
        <w:rPr>
          <w:rFonts w:cs="Calibri"/>
          <w:b/>
          <w:sz w:val="44"/>
          <w:szCs w:val="44"/>
        </w:rPr>
      </w:pPr>
      <w:r>
        <w:rPr>
          <w:rFonts w:cs="Calibri"/>
          <w:b/>
          <w:sz w:val="44"/>
          <w:szCs w:val="44"/>
        </w:rPr>
        <w:t xml:space="preserve">Equine Center for Learning </w:t>
      </w:r>
    </w:p>
    <w:p w14:paraId="2C2962FE" w14:textId="77777777" w:rsidR="00435EBA" w:rsidRDefault="00435EBA" w:rsidP="00435EBA">
      <w:pPr>
        <w:spacing w:after="0"/>
        <w:ind w:left="720" w:right="900"/>
        <w:jc w:val="center"/>
        <w:rPr>
          <w:rFonts w:cs="Calibri"/>
          <w:sz w:val="36"/>
          <w:szCs w:val="36"/>
        </w:rPr>
      </w:pPr>
      <w:r>
        <w:rPr>
          <w:rFonts w:cs="Calibri"/>
          <w:sz w:val="36"/>
          <w:szCs w:val="36"/>
        </w:rPr>
        <w:t xml:space="preserve">| Lansing, MI 48910 | 517-755-2175 </w:t>
      </w:r>
    </w:p>
    <w:p w14:paraId="4AC78097" w14:textId="77777777" w:rsidR="00435EBA" w:rsidRDefault="00435EBA" w:rsidP="00435EBA">
      <w:pPr>
        <w:spacing w:after="0"/>
        <w:ind w:left="720" w:right="900"/>
        <w:jc w:val="center"/>
        <w:rPr>
          <w:rFonts w:cs="Calibri"/>
          <w:b/>
          <w:sz w:val="52"/>
          <w:szCs w:val="52"/>
        </w:rPr>
      </w:pPr>
    </w:p>
    <w:p w14:paraId="629D0449" w14:textId="101A6EC1" w:rsidR="00305560" w:rsidRDefault="00435EBA" w:rsidP="002E0619">
      <w:pPr>
        <w:spacing w:after="0"/>
        <w:ind w:right="36"/>
        <w:jc w:val="center"/>
        <w:rPr>
          <w:rFonts w:cs="Calibri"/>
          <w:b/>
          <w:sz w:val="52"/>
          <w:szCs w:val="52"/>
        </w:rPr>
      </w:pPr>
      <w:r>
        <w:rPr>
          <w:rFonts w:cs="Calibri"/>
          <w:b/>
          <w:sz w:val="52"/>
          <w:szCs w:val="52"/>
        </w:rPr>
        <w:t>Field Trip Handbook</w:t>
      </w:r>
    </w:p>
    <w:p w14:paraId="3CBA3FC8" w14:textId="77777777" w:rsidR="00305560" w:rsidRDefault="00305560" w:rsidP="00435EBA">
      <w:pPr>
        <w:spacing w:after="0"/>
        <w:ind w:right="36"/>
        <w:jc w:val="center"/>
        <w:rPr>
          <w:rFonts w:cs="Calibri"/>
          <w:b/>
          <w:sz w:val="52"/>
          <w:szCs w:val="52"/>
        </w:rPr>
      </w:pPr>
    </w:p>
    <w:p w14:paraId="502DBEA3" w14:textId="77777777" w:rsidR="00305560" w:rsidRDefault="00305560" w:rsidP="00435EBA">
      <w:pPr>
        <w:spacing w:after="0"/>
        <w:ind w:right="36"/>
        <w:jc w:val="center"/>
        <w:rPr>
          <w:rFonts w:cs="Calibri"/>
          <w:b/>
          <w:sz w:val="52"/>
          <w:szCs w:val="52"/>
        </w:rPr>
      </w:pPr>
    </w:p>
    <w:p w14:paraId="05F74B09" w14:textId="77777777" w:rsidR="00305560" w:rsidRDefault="00305560" w:rsidP="00435EBA">
      <w:pPr>
        <w:spacing w:after="0"/>
        <w:ind w:right="36"/>
        <w:jc w:val="center"/>
        <w:rPr>
          <w:rFonts w:cs="Calibri"/>
          <w:b/>
          <w:sz w:val="52"/>
          <w:szCs w:val="52"/>
        </w:rPr>
      </w:pPr>
    </w:p>
    <w:p w14:paraId="7B06473F" w14:textId="77777777" w:rsidR="00305560" w:rsidRDefault="00305560" w:rsidP="00435EBA">
      <w:pPr>
        <w:spacing w:after="0"/>
        <w:ind w:right="36"/>
        <w:jc w:val="center"/>
        <w:rPr>
          <w:rFonts w:cs="Calibri"/>
          <w:b/>
          <w:sz w:val="52"/>
          <w:szCs w:val="52"/>
        </w:rPr>
      </w:pPr>
    </w:p>
    <w:p w14:paraId="3AE837D2" w14:textId="77777777" w:rsidR="007D50F6" w:rsidRDefault="00210BB3">
      <w:pPr>
        <w:rPr>
          <w:rFonts w:cs="Calibri"/>
          <w:b/>
          <w:sz w:val="36"/>
          <w:szCs w:val="36"/>
        </w:rPr>
      </w:pPr>
      <w:r>
        <w:rPr>
          <w:rFonts w:cs="Calibri"/>
          <w:b/>
          <w:sz w:val="36"/>
          <w:szCs w:val="36"/>
        </w:rPr>
        <w:lastRenderedPageBreak/>
        <w:t xml:space="preserve">Table </w:t>
      </w:r>
      <w:r w:rsidR="00700600">
        <w:rPr>
          <w:rFonts w:cs="Calibri"/>
          <w:b/>
          <w:sz w:val="36"/>
          <w:szCs w:val="36"/>
        </w:rPr>
        <w:t>of</w:t>
      </w:r>
      <w:r>
        <w:rPr>
          <w:rFonts w:cs="Calibri"/>
          <w:b/>
          <w:sz w:val="36"/>
          <w:szCs w:val="36"/>
        </w:rPr>
        <w:t xml:space="preserve">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25"/>
      </w:tblGrid>
      <w:tr w:rsidR="00210BB3" w14:paraId="272C586D" w14:textId="77777777" w:rsidTr="00103C9A">
        <w:tc>
          <w:tcPr>
            <w:tcW w:w="8725" w:type="dxa"/>
          </w:tcPr>
          <w:p w14:paraId="79B2378C" w14:textId="77777777" w:rsidR="00210BB3" w:rsidRPr="00103C9A" w:rsidRDefault="00210BB3">
            <w:pPr>
              <w:rPr>
                <w:rFonts w:cs="Calibri"/>
                <w:sz w:val="24"/>
                <w:szCs w:val="24"/>
              </w:rPr>
            </w:pPr>
            <w:r w:rsidRPr="00103C9A">
              <w:rPr>
                <w:rFonts w:cs="Calibri"/>
                <w:sz w:val="24"/>
                <w:szCs w:val="24"/>
              </w:rPr>
              <w:t>Scheduling A Field Trip</w:t>
            </w:r>
          </w:p>
        </w:tc>
        <w:tc>
          <w:tcPr>
            <w:tcW w:w="625" w:type="dxa"/>
          </w:tcPr>
          <w:p w14:paraId="4509E1E8" w14:textId="77777777" w:rsidR="00210BB3" w:rsidRPr="00103C9A" w:rsidRDefault="00210BB3">
            <w:pPr>
              <w:rPr>
                <w:rFonts w:cs="Calibri"/>
                <w:sz w:val="24"/>
                <w:szCs w:val="24"/>
              </w:rPr>
            </w:pPr>
            <w:r w:rsidRPr="00103C9A">
              <w:rPr>
                <w:rFonts w:cs="Calibri"/>
                <w:sz w:val="24"/>
                <w:szCs w:val="24"/>
              </w:rPr>
              <w:t>3</w:t>
            </w:r>
          </w:p>
        </w:tc>
      </w:tr>
      <w:tr w:rsidR="00210BB3" w14:paraId="590CF3FB" w14:textId="77777777" w:rsidTr="00103C9A">
        <w:tc>
          <w:tcPr>
            <w:tcW w:w="8725" w:type="dxa"/>
          </w:tcPr>
          <w:p w14:paraId="6B490A96" w14:textId="77777777" w:rsidR="00210BB3" w:rsidRPr="00103C9A" w:rsidRDefault="00700600">
            <w:pPr>
              <w:rPr>
                <w:rFonts w:cs="Calibri"/>
                <w:sz w:val="24"/>
                <w:szCs w:val="24"/>
              </w:rPr>
            </w:pPr>
            <w:r w:rsidRPr="00103C9A">
              <w:rPr>
                <w:rFonts w:cs="Calibri"/>
                <w:sz w:val="24"/>
                <w:szCs w:val="24"/>
              </w:rPr>
              <w:t>Field Trip Timelines</w:t>
            </w:r>
          </w:p>
        </w:tc>
        <w:tc>
          <w:tcPr>
            <w:tcW w:w="625" w:type="dxa"/>
          </w:tcPr>
          <w:p w14:paraId="6C281726" w14:textId="77777777" w:rsidR="00210BB3" w:rsidRPr="00103C9A" w:rsidRDefault="00700600">
            <w:pPr>
              <w:rPr>
                <w:rFonts w:cs="Calibri"/>
                <w:sz w:val="24"/>
                <w:szCs w:val="24"/>
              </w:rPr>
            </w:pPr>
            <w:r w:rsidRPr="00103C9A">
              <w:rPr>
                <w:rFonts w:cs="Calibri"/>
                <w:sz w:val="24"/>
                <w:szCs w:val="24"/>
              </w:rPr>
              <w:t>3</w:t>
            </w:r>
          </w:p>
        </w:tc>
      </w:tr>
      <w:tr w:rsidR="00210BB3" w14:paraId="36F3D2CF" w14:textId="77777777" w:rsidTr="00103C9A">
        <w:tc>
          <w:tcPr>
            <w:tcW w:w="8725" w:type="dxa"/>
          </w:tcPr>
          <w:p w14:paraId="60F8C2AB" w14:textId="77777777" w:rsidR="00210BB3" w:rsidRPr="00103C9A" w:rsidRDefault="00700600">
            <w:pPr>
              <w:rPr>
                <w:rFonts w:cs="Calibri"/>
                <w:sz w:val="24"/>
                <w:szCs w:val="24"/>
              </w:rPr>
            </w:pPr>
            <w:r w:rsidRPr="00103C9A">
              <w:rPr>
                <w:rFonts w:cs="Calibri"/>
                <w:sz w:val="24"/>
                <w:szCs w:val="24"/>
              </w:rPr>
              <w:t>Curriculum Options</w:t>
            </w:r>
          </w:p>
        </w:tc>
        <w:tc>
          <w:tcPr>
            <w:tcW w:w="625" w:type="dxa"/>
          </w:tcPr>
          <w:p w14:paraId="4250F5D5" w14:textId="77777777" w:rsidR="00210BB3" w:rsidRPr="00103C9A" w:rsidRDefault="009F4B48">
            <w:pPr>
              <w:rPr>
                <w:rFonts w:cs="Calibri"/>
                <w:sz w:val="24"/>
                <w:szCs w:val="24"/>
              </w:rPr>
            </w:pPr>
            <w:r>
              <w:rPr>
                <w:rFonts w:cs="Calibri"/>
                <w:sz w:val="24"/>
                <w:szCs w:val="24"/>
              </w:rPr>
              <w:t>3</w:t>
            </w:r>
          </w:p>
        </w:tc>
      </w:tr>
      <w:tr w:rsidR="00210BB3" w14:paraId="06087CC3" w14:textId="77777777" w:rsidTr="00103C9A">
        <w:tc>
          <w:tcPr>
            <w:tcW w:w="8725" w:type="dxa"/>
          </w:tcPr>
          <w:p w14:paraId="42EB0E4A" w14:textId="77777777" w:rsidR="00210BB3" w:rsidRPr="00103C9A" w:rsidRDefault="00700600">
            <w:pPr>
              <w:rPr>
                <w:rFonts w:cs="Calibri"/>
                <w:sz w:val="24"/>
                <w:szCs w:val="24"/>
              </w:rPr>
            </w:pPr>
            <w:r w:rsidRPr="00103C9A">
              <w:rPr>
                <w:rFonts w:cs="Calibri"/>
                <w:sz w:val="24"/>
                <w:szCs w:val="24"/>
              </w:rPr>
              <w:t>What to Wear</w:t>
            </w:r>
          </w:p>
        </w:tc>
        <w:tc>
          <w:tcPr>
            <w:tcW w:w="625" w:type="dxa"/>
          </w:tcPr>
          <w:p w14:paraId="4E900479" w14:textId="77777777" w:rsidR="00210BB3" w:rsidRPr="00103C9A" w:rsidRDefault="009F4B48">
            <w:pPr>
              <w:rPr>
                <w:rFonts w:cs="Calibri"/>
                <w:sz w:val="24"/>
                <w:szCs w:val="24"/>
              </w:rPr>
            </w:pPr>
            <w:r>
              <w:rPr>
                <w:rFonts w:cs="Calibri"/>
                <w:sz w:val="24"/>
                <w:szCs w:val="24"/>
              </w:rPr>
              <w:t>4</w:t>
            </w:r>
          </w:p>
        </w:tc>
      </w:tr>
      <w:tr w:rsidR="003745CF" w14:paraId="7B64FDA9" w14:textId="77777777" w:rsidTr="00103C9A">
        <w:tc>
          <w:tcPr>
            <w:tcW w:w="8725" w:type="dxa"/>
          </w:tcPr>
          <w:p w14:paraId="0EA70069" w14:textId="77777777" w:rsidR="003745CF" w:rsidRPr="00103C9A" w:rsidRDefault="003745CF">
            <w:pPr>
              <w:rPr>
                <w:rFonts w:cs="Calibri"/>
                <w:sz w:val="24"/>
                <w:szCs w:val="24"/>
              </w:rPr>
            </w:pPr>
            <w:r w:rsidRPr="00103C9A">
              <w:rPr>
                <w:rFonts w:cs="Calibri"/>
                <w:sz w:val="24"/>
                <w:szCs w:val="24"/>
              </w:rPr>
              <w:t xml:space="preserve">Roles and Responsibilities </w:t>
            </w:r>
          </w:p>
        </w:tc>
        <w:tc>
          <w:tcPr>
            <w:tcW w:w="625" w:type="dxa"/>
          </w:tcPr>
          <w:p w14:paraId="37C77F22" w14:textId="77777777" w:rsidR="003745CF" w:rsidRPr="00103C9A" w:rsidRDefault="00322802">
            <w:pPr>
              <w:rPr>
                <w:rFonts w:cs="Calibri"/>
                <w:sz w:val="24"/>
                <w:szCs w:val="24"/>
              </w:rPr>
            </w:pPr>
            <w:r>
              <w:rPr>
                <w:rFonts w:cs="Calibri"/>
                <w:sz w:val="24"/>
                <w:szCs w:val="24"/>
              </w:rPr>
              <w:t>4</w:t>
            </w:r>
          </w:p>
        </w:tc>
      </w:tr>
      <w:tr w:rsidR="003745CF" w14:paraId="6F7D8DF6" w14:textId="77777777" w:rsidTr="00103C9A">
        <w:tc>
          <w:tcPr>
            <w:tcW w:w="8725" w:type="dxa"/>
          </w:tcPr>
          <w:p w14:paraId="6C643314" w14:textId="77777777" w:rsidR="003745CF" w:rsidRPr="00103C9A" w:rsidRDefault="003745CF">
            <w:pPr>
              <w:rPr>
                <w:rFonts w:cs="Calibri"/>
                <w:sz w:val="24"/>
                <w:szCs w:val="24"/>
              </w:rPr>
            </w:pPr>
            <w:r w:rsidRPr="00103C9A">
              <w:rPr>
                <w:rFonts w:cs="Calibri"/>
                <w:sz w:val="24"/>
                <w:szCs w:val="24"/>
              </w:rPr>
              <w:t>Forms</w:t>
            </w:r>
          </w:p>
        </w:tc>
        <w:tc>
          <w:tcPr>
            <w:tcW w:w="625" w:type="dxa"/>
          </w:tcPr>
          <w:p w14:paraId="5B087BAD" w14:textId="77777777" w:rsidR="003745CF" w:rsidRPr="00103C9A" w:rsidRDefault="00F32DA2">
            <w:pPr>
              <w:rPr>
                <w:rFonts w:cs="Calibri"/>
                <w:sz w:val="24"/>
                <w:szCs w:val="24"/>
              </w:rPr>
            </w:pPr>
            <w:r>
              <w:rPr>
                <w:rFonts w:cs="Calibri"/>
                <w:sz w:val="24"/>
                <w:szCs w:val="24"/>
              </w:rPr>
              <w:t>5</w:t>
            </w:r>
          </w:p>
        </w:tc>
      </w:tr>
      <w:tr w:rsidR="003745CF" w14:paraId="743D4979" w14:textId="77777777" w:rsidTr="00103C9A">
        <w:tc>
          <w:tcPr>
            <w:tcW w:w="8725" w:type="dxa"/>
          </w:tcPr>
          <w:p w14:paraId="3EBC08B5" w14:textId="77777777" w:rsidR="003745CF" w:rsidRPr="00103C9A" w:rsidRDefault="003745CF">
            <w:pPr>
              <w:rPr>
                <w:rFonts w:cs="Calibri"/>
                <w:sz w:val="24"/>
                <w:szCs w:val="24"/>
              </w:rPr>
            </w:pPr>
          </w:p>
        </w:tc>
        <w:tc>
          <w:tcPr>
            <w:tcW w:w="625" w:type="dxa"/>
          </w:tcPr>
          <w:p w14:paraId="4EA6E8C9" w14:textId="77777777" w:rsidR="003745CF" w:rsidRPr="00103C9A" w:rsidRDefault="003745CF">
            <w:pPr>
              <w:rPr>
                <w:rFonts w:cs="Calibri"/>
                <w:sz w:val="24"/>
                <w:szCs w:val="24"/>
              </w:rPr>
            </w:pPr>
          </w:p>
        </w:tc>
      </w:tr>
    </w:tbl>
    <w:p w14:paraId="6E389AB8" w14:textId="77777777" w:rsidR="00210BB3" w:rsidRPr="00210BB3" w:rsidRDefault="00210BB3">
      <w:pPr>
        <w:rPr>
          <w:rFonts w:cs="Calibri"/>
          <w:b/>
          <w:sz w:val="24"/>
          <w:szCs w:val="24"/>
        </w:rPr>
      </w:pPr>
    </w:p>
    <w:p w14:paraId="0C94771D" w14:textId="77777777" w:rsidR="007D50F6" w:rsidRDefault="007D50F6">
      <w:pPr>
        <w:rPr>
          <w:rFonts w:cs="Calibri"/>
          <w:b/>
          <w:sz w:val="36"/>
          <w:szCs w:val="36"/>
        </w:rPr>
      </w:pPr>
    </w:p>
    <w:p w14:paraId="36AA4729" w14:textId="77777777" w:rsidR="007D50F6" w:rsidRDefault="007D50F6">
      <w:pPr>
        <w:rPr>
          <w:rFonts w:cs="Calibri"/>
          <w:b/>
          <w:sz w:val="36"/>
          <w:szCs w:val="36"/>
        </w:rPr>
      </w:pPr>
    </w:p>
    <w:p w14:paraId="3D78CF81" w14:textId="77777777" w:rsidR="007D50F6" w:rsidRDefault="007D50F6">
      <w:pPr>
        <w:rPr>
          <w:rFonts w:cs="Calibri"/>
          <w:b/>
          <w:sz w:val="36"/>
          <w:szCs w:val="36"/>
        </w:rPr>
      </w:pPr>
    </w:p>
    <w:p w14:paraId="5EBD5902" w14:textId="77777777" w:rsidR="007D50F6" w:rsidRDefault="007D50F6">
      <w:pPr>
        <w:rPr>
          <w:rFonts w:cs="Calibri"/>
          <w:b/>
          <w:sz w:val="36"/>
          <w:szCs w:val="36"/>
        </w:rPr>
      </w:pPr>
    </w:p>
    <w:p w14:paraId="210C9711" w14:textId="77777777" w:rsidR="007D50F6" w:rsidRDefault="007D50F6">
      <w:pPr>
        <w:rPr>
          <w:rFonts w:cs="Calibri"/>
          <w:b/>
          <w:sz w:val="36"/>
          <w:szCs w:val="36"/>
        </w:rPr>
      </w:pPr>
    </w:p>
    <w:p w14:paraId="7B0C2BE2" w14:textId="77777777" w:rsidR="007D50F6" w:rsidRDefault="007D50F6">
      <w:pPr>
        <w:rPr>
          <w:rFonts w:cs="Calibri"/>
          <w:b/>
          <w:sz w:val="36"/>
          <w:szCs w:val="36"/>
        </w:rPr>
      </w:pPr>
    </w:p>
    <w:p w14:paraId="1CFC6C99" w14:textId="77777777" w:rsidR="007D50F6" w:rsidRDefault="007D50F6">
      <w:pPr>
        <w:rPr>
          <w:rFonts w:cs="Calibri"/>
          <w:b/>
          <w:sz w:val="36"/>
          <w:szCs w:val="36"/>
        </w:rPr>
      </w:pPr>
    </w:p>
    <w:p w14:paraId="1ADEE7DA" w14:textId="77777777" w:rsidR="007D50F6" w:rsidRDefault="007D50F6">
      <w:pPr>
        <w:rPr>
          <w:rFonts w:cs="Calibri"/>
          <w:b/>
          <w:sz w:val="36"/>
          <w:szCs w:val="36"/>
        </w:rPr>
      </w:pPr>
    </w:p>
    <w:p w14:paraId="7471477F" w14:textId="77777777" w:rsidR="007D50F6" w:rsidRDefault="007D50F6">
      <w:pPr>
        <w:rPr>
          <w:rFonts w:cs="Calibri"/>
          <w:b/>
          <w:sz w:val="36"/>
          <w:szCs w:val="36"/>
        </w:rPr>
      </w:pPr>
    </w:p>
    <w:p w14:paraId="38D0C0E8" w14:textId="77777777" w:rsidR="007D50F6" w:rsidRDefault="007D50F6">
      <w:pPr>
        <w:rPr>
          <w:rFonts w:cs="Calibri"/>
          <w:b/>
          <w:sz w:val="36"/>
          <w:szCs w:val="36"/>
        </w:rPr>
      </w:pPr>
    </w:p>
    <w:p w14:paraId="3B85622B" w14:textId="77777777" w:rsidR="007D50F6" w:rsidRDefault="007D50F6">
      <w:pPr>
        <w:rPr>
          <w:rFonts w:cs="Calibri"/>
          <w:b/>
          <w:sz w:val="36"/>
          <w:szCs w:val="36"/>
        </w:rPr>
      </w:pPr>
    </w:p>
    <w:p w14:paraId="0713D5F4" w14:textId="77777777" w:rsidR="007D50F6" w:rsidRDefault="007D50F6">
      <w:pPr>
        <w:rPr>
          <w:rFonts w:cs="Calibri"/>
          <w:b/>
          <w:sz w:val="36"/>
          <w:szCs w:val="36"/>
        </w:rPr>
      </w:pPr>
    </w:p>
    <w:p w14:paraId="1F03AC50" w14:textId="77777777" w:rsidR="007D50F6" w:rsidRDefault="007D50F6">
      <w:pPr>
        <w:rPr>
          <w:rFonts w:cs="Calibri"/>
          <w:b/>
          <w:sz w:val="36"/>
          <w:szCs w:val="36"/>
        </w:rPr>
      </w:pPr>
    </w:p>
    <w:p w14:paraId="6AF63527" w14:textId="77777777" w:rsidR="00700600" w:rsidRDefault="00700600">
      <w:pPr>
        <w:rPr>
          <w:rFonts w:cs="Calibri"/>
          <w:b/>
          <w:sz w:val="36"/>
          <w:szCs w:val="36"/>
        </w:rPr>
      </w:pPr>
    </w:p>
    <w:p w14:paraId="02620CF0" w14:textId="77777777" w:rsidR="00B50C8C" w:rsidRDefault="00B50C8C">
      <w:pPr>
        <w:rPr>
          <w:rFonts w:cs="Calibri"/>
          <w:b/>
          <w:sz w:val="36"/>
          <w:szCs w:val="36"/>
        </w:rPr>
      </w:pPr>
    </w:p>
    <w:p w14:paraId="0696F8BB" w14:textId="77777777" w:rsidR="00435EBA" w:rsidRPr="00515DEF" w:rsidRDefault="00305560">
      <w:pPr>
        <w:rPr>
          <w:rFonts w:cs="Calibri"/>
          <w:b/>
          <w:sz w:val="36"/>
          <w:szCs w:val="36"/>
          <w:u w:val="single"/>
        </w:rPr>
      </w:pPr>
      <w:r w:rsidRPr="00515DEF">
        <w:rPr>
          <w:rFonts w:cs="Calibri"/>
          <w:b/>
          <w:sz w:val="36"/>
          <w:szCs w:val="36"/>
          <w:u w:val="single"/>
        </w:rPr>
        <w:lastRenderedPageBreak/>
        <w:t>Scheduling A Field Trip</w:t>
      </w:r>
    </w:p>
    <w:p w14:paraId="68D0D17C" w14:textId="77777777" w:rsidR="00305560" w:rsidRDefault="00305560" w:rsidP="00305560">
      <w:pPr>
        <w:pStyle w:val="ListParagraph"/>
        <w:numPr>
          <w:ilvl w:val="0"/>
          <w:numId w:val="1"/>
        </w:numPr>
        <w:rPr>
          <w:sz w:val="24"/>
          <w:szCs w:val="24"/>
        </w:rPr>
      </w:pPr>
      <w:r w:rsidRPr="004266D2">
        <w:rPr>
          <w:b/>
          <w:sz w:val="24"/>
          <w:szCs w:val="24"/>
        </w:rPr>
        <w:t>Fill Out Online Form:</w:t>
      </w:r>
      <w:r>
        <w:rPr>
          <w:sz w:val="24"/>
          <w:szCs w:val="24"/>
        </w:rPr>
        <w:t xml:space="preserve"> Please complete the online field trip form on our website or email ecl@lansingschools.net</w:t>
      </w:r>
    </w:p>
    <w:p w14:paraId="2E0171AF" w14:textId="77777777" w:rsidR="00305560" w:rsidRDefault="00305560" w:rsidP="00305560">
      <w:pPr>
        <w:pStyle w:val="ListParagraph"/>
        <w:rPr>
          <w:sz w:val="24"/>
          <w:szCs w:val="24"/>
        </w:rPr>
      </w:pPr>
    </w:p>
    <w:p w14:paraId="0873037F" w14:textId="77777777" w:rsidR="00305560" w:rsidRDefault="00305560" w:rsidP="00305560">
      <w:pPr>
        <w:pStyle w:val="ListParagraph"/>
        <w:numPr>
          <w:ilvl w:val="0"/>
          <w:numId w:val="1"/>
        </w:numPr>
        <w:rPr>
          <w:sz w:val="24"/>
          <w:szCs w:val="24"/>
        </w:rPr>
      </w:pPr>
      <w:r w:rsidRPr="004266D2">
        <w:rPr>
          <w:b/>
          <w:sz w:val="24"/>
          <w:szCs w:val="24"/>
        </w:rPr>
        <w:t>Select Curriculum:</w:t>
      </w:r>
      <w:r>
        <w:rPr>
          <w:sz w:val="24"/>
          <w:szCs w:val="24"/>
        </w:rPr>
        <w:t xml:space="preserve"> Once the form has been received we </w:t>
      </w:r>
      <w:r w:rsidR="007D50F6">
        <w:rPr>
          <w:sz w:val="24"/>
          <w:szCs w:val="24"/>
        </w:rPr>
        <w:t xml:space="preserve">will work with you to create a schedule and curriculum that matches the grade level and length of the field trip. </w:t>
      </w:r>
    </w:p>
    <w:p w14:paraId="3F59C61A" w14:textId="77777777" w:rsidR="00305560" w:rsidRPr="00305560" w:rsidRDefault="00305560" w:rsidP="00305560">
      <w:pPr>
        <w:rPr>
          <w:sz w:val="24"/>
          <w:szCs w:val="24"/>
        </w:rPr>
      </w:pPr>
    </w:p>
    <w:p w14:paraId="7211984D" w14:textId="77777777" w:rsidR="00305560" w:rsidRDefault="00305560" w:rsidP="00305560">
      <w:pPr>
        <w:pStyle w:val="ListParagraph"/>
        <w:numPr>
          <w:ilvl w:val="0"/>
          <w:numId w:val="1"/>
        </w:numPr>
        <w:rPr>
          <w:sz w:val="24"/>
          <w:szCs w:val="24"/>
        </w:rPr>
      </w:pPr>
      <w:r w:rsidRPr="004266D2">
        <w:rPr>
          <w:b/>
          <w:sz w:val="24"/>
          <w:szCs w:val="24"/>
        </w:rPr>
        <w:t>Turn in Completed Forms:</w:t>
      </w:r>
      <w:r>
        <w:rPr>
          <w:sz w:val="24"/>
          <w:szCs w:val="24"/>
        </w:rPr>
        <w:t xml:space="preserve"> All student, and chaperone forms MUST BE COMPLETED AND TURNED IN A WEEK PRIOR TO YOUR FIELD TRIP DATE. Please email the forms to ecl@lansingschools.net. </w:t>
      </w:r>
    </w:p>
    <w:p w14:paraId="280CBF68" w14:textId="77777777" w:rsidR="00CF0D0D" w:rsidRPr="00CF0D0D" w:rsidRDefault="00CF0D0D" w:rsidP="00CF0D0D">
      <w:pPr>
        <w:pStyle w:val="ListParagraph"/>
        <w:rPr>
          <w:sz w:val="24"/>
          <w:szCs w:val="24"/>
        </w:rPr>
      </w:pPr>
    </w:p>
    <w:p w14:paraId="0C17AEF5" w14:textId="77777777" w:rsidR="00CF0D0D" w:rsidRDefault="00CF0D0D" w:rsidP="00CF0D0D">
      <w:pPr>
        <w:rPr>
          <w:sz w:val="24"/>
          <w:szCs w:val="24"/>
        </w:rPr>
      </w:pPr>
    </w:p>
    <w:p w14:paraId="039FACFF" w14:textId="77777777" w:rsidR="00CF0D0D" w:rsidRDefault="00CF0D0D" w:rsidP="00CF0D0D">
      <w:pPr>
        <w:rPr>
          <w:b/>
          <w:sz w:val="36"/>
          <w:szCs w:val="36"/>
          <w:u w:val="single"/>
        </w:rPr>
      </w:pPr>
      <w:r w:rsidRPr="00515DEF">
        <w:rPr>
          <w:b/>
          <w:sz w:val="36"/>
          <w:szCs w:val="36"/>
          <w:u w:val="single"/>
        </w:rPr>
        <w:t>Field Trip Timelines</w:t>
      </w:r>
    </w:p>
    <w:p w14:paraId="1FBC6AC3" w14:textId="77777777" w:rsidR="00515DEF" w:rsidRPr="00F05F70" w:rsidRDefault="00515DEF" w:rsidP="00515DEF">
      <w:pPr>
        <w:pStyle w:val="ListParagraph"/>
        <w:numPr>
          <w:ilvl w:val="0"/>
          <w:numId w:val="2"/>
        </w:numPr>
        <w:rPr>
          <w:b/>
          <w:sz w:val="24"/>
          <w:szCs w:val="24"/>
        </w:rPr>
      </w:pPr>
      <w:r w:rsidRPr="00F05F70">
        <w:rPr>
          <w:b/>
          <w:sz w:val="24"/>
          <w:szCs w:val="24"/>
        </w:rPr>
        <w:t>Half-Day Field Trips</w:t>
      </w:r>
    </w:p>
    <w:p w14:paraId="1A587031" w14:textId="77777777" w:rsidR="00515DEF" w:rsidRPr="00515DEF" w:rsidRDefault="00515DEF" w:rsidP="00515DEF">
      <w:pPr>
        <w:ind w:left="1440"/>
        <w:rPr>
          <w:sz w:val="24"/>
          <w:szCs w:val="24"/>
        </w:rPr>
      </w:pPr>
      <w:bookmarkStart w:id="0" w:name="_Hlk110509047"/>
      <w:r>
        <w:rPr>
          <w:sz w:val="24"/>
          <w:szCs w:val="24"/>
        </w:rPr>
        <w:t xml:space="preserve">Half-day field trips are scheduled on Thursday’s with an arrival time of 9:30 A.M. and a departure time at Noon. </w:t>
      </w:r>
    </w:p>
    <w:bookmarkEnd w:id="0"/>
    <w:p w14:paraId="4DD4C7DD" w14:textId="77777777" w:rsidR="00515DEF" w:rsidRPr="00F05F70" w:rsidRDefault="00515DEF" w:rsidP="00515DEF">
      <w:pPr>
        <w:pStyle w:val="ListParagraph"/>
        <w:numPr>
          <w:ilvl w:val="0"/>
          <w:numId w:val="2"/>
        </w:numPr>
        <w:rPr>
          <w:b/>
          <w:sz w:val="24"/>
          <w:szCs w:val="24"/>
        </w:rPr>
      </w:pPr>
      <w:r w:rsidRPr="00F05F70">
        <w:rPr>
          <w:b/>
          <w:sz w:val="24"/>
          <w:szCs w:val="24"/>
        </w:rPr>
        <w:t>Full-Day Field Trips</w:t>
      </w:r>
    </w:p>
    <w:p w14:paraId="77044EBC" w14:textId="77777777" w:rsidR="00830391" w:rsidRDefault="00830391" w:rsidP="00B50C8C">
      <w:pPr>
        <w:ind w:left="1440"/>
        <w:rPr>
          <w:sz w:val="24"/>
          <w:szCs w:val="24"/>
        </w:rPr>
      </w:pPr>
      <w:r>
        <w:rPr>
          <w:sz w:val="24"/>
          <w:szCs w:val="24"/>
        </w:rPr>
        <w:t xml:space="preserve">Full-day field trips are scheduled on Tuesday’s with an arrival time of 9:30 A.M. and a departure time at 2 P.M. </w:t>
      </w:r>
    </w:p>
    <w:p w14:paraId="7B4D803F" w14:textId="77777777" w:rsidR="00B50C8C" w:rsidRDefault="00B50C8C" w:rsidP="00B50C8C">
      <w:pPr>
        <w:ind w:left="1440"/>
        <w:rPr>
          <w:sz w:val="24"/>
          <w:szCs w:val="24"/>
        </w:rPr>
      </w:pPr>
    </w:p>
    <w:p w14:paraId="673DFE20" w14:textId="77777777" w:rsidR="00830391" w:rsidRDefault="00830391" w:rsidP="00830391">
      <w:pPr>
        <w:jc w:val="center"/>
        <w:rPr>
          <w:sz w:val="24"/>
          <w:szCs w:val="24"/>
        </w:rPr>
      </w:pPr>
      <w:r>
        <w:rPr>
          <w:sz w:val="24"/>
          <w:szCs w:val="24"/>
        </w:rPr>
        <w:t xml:space="preserve">Please email </w:t>
      </w:r>
      <w:r w:rsidRPr="00AD4FD6">
        <w:rPr>
          <w:sz w:val="24"/>
          <w:szCs w:val="24"/>
        </w:rPr>
        <w:t>ecl@lansingschools.net</w:t>
      </w:r>
      <w:r>
        <w:rPr>
          <w:sz w:val="24"/>
          <w:szCs w:val="24"/>
        </w:rPr>
        <w:t xml:space="preserve"> if your class with need a different field trip timeline.</w:t>
      </w:r>
    </w:p>
    <w:p w14:paraId="504AFA99" w14:textId="77777777" w:rsidR="00B50C8C" w:rsidRDefault="00B50C8C" w:rsidP="00830391">
      <w:pPr>
        <w:jc w:val="center"/>
        <w:rPr>
          <w:sz w:val="24"/>
          <w:szCs w:val="24"/>
        </w:rPr>
      </w:pPr>
    </w:p>
    <w:p w14:paraId="677CABC7" w14:textId="77777777" w:rsidR="00AD4FD6" w:rsidRPr="00AD4FD6" w:rsidRDefault="00AD4FD6" w:rsidP="00AD4FD6">
      <w:pPr>
        <w:rPr>
          <w:b/>
          <w:sz w:val="36"/>
          <w:szCs w:val="36"/>
          <w:u w:val="single"/>
        </w:rPr>
      </w:pPr>
      <w:r w:rsidRPr="00AD4FD6">
        <w:rPr>
          <w:b/>
          <w:sz w:val="36"/>
          <w:szCs w:val="36"/>
          <w:u w:val="single"/>
        </w:rPr>
        <w:t xml:space="preserve">Curriculum Options </w:t>
      </w:r>
    </w:p>
    <w:p w14:paraId="34D6D639" w14:textId="77777777" w:rsidR="00AD4FD6" w:rsidRDefault="00AD4FD6" w:rsidP="00AD4FD6">
      <w:pPr>
        <w:pStyle w:val="ListParagraph"/>
        <w:rPr>
          <w:sz w:val="24"/>
          <w:szCs w:val="24"/>
        </w:rPr>
      </w:pPr>
      <w:r>
        <w:rPr>
          <w:sz w:val="24"/>
          <w:szCs w:val="24"/>
        </w:rPr>
        <w:t xml:space="preserve">The Equine Center for Learning has offered unique opportunities to Lansing learners for many years. Our programming supports the development of fundamental life skills such as responsibility, empathy, self-control and leadership. Our </w:t>
      </w:r>
      <w:r w:rsidR="00605F25">
        <w:rPr>
          <w:sz w:val="24"/>
          <w:szCs w:val="24"/>
        </w:rPr>
        <w:t>curriculum</w:t>
      </w:r>
      <w:r>
        <w:rPr>
          <w:sz w:val="24"/>
          <w:szCs w:val="24"/>
        </w:rPr>
        <w:t xml:space="preserve"> incorporates STEM, SEL </w:t>
      </w:r>
      <w:r w:rsidR="00605F25">
        <w:rPr>
          <w:sz w:val="24"/>
          <w:szCs w:val="24"/>
        </w:rPr>
        <w:t>competencies</w:t>
      </w:r>
      <w:r>
        <w:rPr>
          <w:sz w:val="24"/>
          <w:szCs w:val="24"/>
        </w:rPr>
        <w:t xml:space="preserve">, and kinesthetic </w:t>
      </w:r>
      <w:r w:rsidR="00605F25">
        <w:rPr>
          <w:sz w:val="24"/>
          <w:szCs w:val="24"/>
        </w:rPr>
        <w:t>activities</w:t>
      </w:r>
      <w:r>
        <w:rPr>
          <w:sz w:val="24"/>
          <w:szCs w:val="24"/>
        </w:rPr>
        <w:t xml:space="preserve"> to help people of all ages to gain confidence, strength, </w:t>
      </w:r>
      <w:r w:rsidR="00B50C8C">
        <w:rPr>
          <w:sz w:val="24"/>
          <w:szCs w:val="24"/>
        </w:rPr>
        <w:t>fostering personal growth and life-long learning</w:t>
      </w:r>
      <w:r>
        <w:rPr>
          <w:sz w:val="24"/>
          <w:szCs w:val="24"/>
        </w:rPr>
        <w:t>.</w:t>
      </w:r>
      <w:r w:rsidR="00B50C8C">
        <w:rPr>
          <w:sz w:val="24"/>
          <w:szCs w:val="24"/>
        </w:rPr>
        <w:t xml:space="preserve"> </w:t>
      </w:r>
    </w:p>
    <w:p w14:paraId="30E515E2" w14:textId="77777777" w:rsidR="00B50C8C" w:rsidRDefault="00B50C8C" w:rsidP="00AD4FD6">
      <w:pPr>
        <w:pStyle w:val="ListParagraph"/>
        <w:rPr>
          <w:sz w:val="24"/>
          <w:szCs w:val="24"/>
        </w:rPr>
      </w:pPr>
    </w:p>
    <w:p w14:paraId="5F855C63" w14:textId="77777777" w:rsidR="00B50C8C" w:rsidRDefault="00B50C8C" w:rsidP="00AD4FD6">
      <w:pPr>
        <w:pStyle w:val="ListParagraph"/>
        <w:rPr>
          <w:sz w:val="24"/>
          <w:szCs w:val="24"/>
        </w:rPr>
      </w:pPr>
      <w:r>
        <w:rPr>
          <w:sz w:val="24"/>
          <w:szCs w:val="24"/>
        </w:rPr>
        <w:t xml:space="preserve">Once a field trip date has been </w:t>
      </w:r>
      <w:r w:rsidR="009F4B48">
        <w:rPr>
          <w:sz w:val="24"/>
          <w:szCs w:val="24"/>
        </w:rPr>
        <w:t>scheduled</w:t>
      </w:r>
      <w:r>
        <w:rPr>
          <w:sz w:val="24"/>
          <w:szCs w:val="24"/>
        </w:rPr>
        <w:t xml:space="preserve"> we will work with you to create a curriculum that matches your </w:t>
      </w:r>
      <w:r w:rsidR="009F4B48">
        <w:rPr>
          <w:sz w:val="24"/>
          <w:szCs w:val="24"/>
        </w:rPr>
        <w:t>students’</w:t>
      </w:r>
      <w:r>
        <w:rPr>
          <w:sz w:val="24"/>
          <w:szCs w:val="24"/>
        </w:rPr>
        <w:t xml:space="preserve"> goals, grade level, and interests! </w:t>
      </w:r>
    </w:p>
    <w:p w14:paraId="1A362147" w14:textId="77777777" w:rsidR="00F05F70" w:rsidRDefault="00F05F70" w:rsidP="00AD4FD6">
      <w:pPr>
        <w:pStyle w:val="ListParagraph"/>
        <w:rPr>
          <w:sz w:val="24"/>
          <w:szCs w:val="24"/>
        </w:rPr>
      </w:pPr>
    </w:p>
    <w:p w14:paraId="29A75612" w14:textId="77777777" w:rsidR="00F05F70" w:rsidRDefault="00F05F70" w:rsidP="00F05F70">
      <w:pPr>
        <w:rPr>
          <w:b/>
          <w:sz w:val="36"/>
          <w:szCs w:val="36"/>
          <w:u w:val="single"/>
        </w:rPr>
      </w:pPr>
      <w:r w:rsidRPr="00F05F70">
        <w:rPr>
          <w:b/>
          <w:sz w:val="36"/>
          <w:szCs w:val="36"/>
          <w:u w:val="single"/>
        </w:rPr>
        <w:lastRenderedPageBreak/>
        <w:t>What to Wear</w:t>
      </w:r>
    </w:p>
    <w:p w14:paraId="139DA9A3" w14:textId="77777777" w:rsidR="004A3917" w:rsidRPr="004A3917" w:rsidRDefault="004A3917" w:rsidP="00F05F70">
      <w:pPr>
        <w:rPr>
          <w:sz w:val="24"/>
          <w:szCs w:val="24"/>
        </w:rPr>
      </w:pPr>
      <w:r>
        <w:rPr>
          <w:sz w:val="24"/>
          <w:szCs w:val="24"/>
        </w:rPr>
        <w:t>At the Equine Center for Learning our students can experience field trips year-round! We have a heated indoor arena and red barn. However; please note that even though we do have heated areas within our facility because the areas are so large the temperature within the buildings can only reach 40 degrees</w:t>
      </w:r>
      <w:r w:rsidR="00005A3F">
        <w:rPr>
          <w:sz w:val="24"/>
          <w:szCs w:val="24"/>
        </w:rPr>
        <w:t xml:space="preserve"> or less depending on outside temperatures</w:t>
      </w:r>
      <w:r>
        <w:rPr>
          <w:sz w:val="24"/>
          <w:szCs w:val="24"/>
        </w:rPr>
        <w:t xml:space="preserve">. Please have students dress accordingly when coming to the Equine Center for Learning. </w:t>
      </w:r>
    </w:p>
    <w:p w14:paraId="2281956D" w14:textId="77777777" w:rsidR="00F05F70" w:rsidRPr="00640F52" w:rsidRDefault="005D40AE" w:rsidP="00F05F70">
      <w:pPr>
        <w:pStyle w:val="ListParagraph"/>
        <w:numPr>
          <w:ilvl w:val="0"/>
          <w:numId w:val="4"/>
        </w:numPr>
        <w:rPr>
          <w:b/>
          <w:sz w:val="24"/>
          <w:szCs w:val="24"/>
        </w:rPr>
      </w:pPr>
      <w:r w:rsidRPr="00640F52">
        <w:rPr>
          <w:b/>
          <w:sz w:val="24"/>
          <w:szCs w:val="24"/>
        </w:rPr>
        <w:t xml:space="preserve">Fall </w:t>
      </w:r>
    </w:p>
    <w:p w14:paraId="604E4DD0" w14:textId="77777777" w:rsidR="0011101F" w:rsidRDefault="0011101F" w:rsidP="0011101F">
      <w:pPr>
        <w:pStyle w:val="ListParagraph"/>
        <w:numPr>
          <w:ilvl w:val="0"/>
          <w:numId w:val="5"/>
        </w:numPr>
        <w:ind w:left="1080"/>
        <w:rPr>
          <w:sz w:val="24"/>
          <w:szCs w:val="24"/>
        </w:rPr>
      </w:pPr>
      <w:r>
        <w:rPr>
          <w:sz w:val="24"/>
          <w:szCs w:val="24"/>
        </w:rPr>
        <w:t>Long Pants</w:t>
      </w:r>
    </w:p>
    <w:p w14:paraId="370C0EE3" w14:textId="77777777" w:rsidR="0011101F" w:rsidRPr="00640F52" w:rsidRDefault="0011101F" w:rsidP="0011101F">
      <w:pPr>
        <w:pStyle w:val="ListParagraph"/>
        <w:numPr>
          <w:ilvl w:val="0"/>
          <w:numId w:val="5"/>
        </w:numPr>
        <w:ind w:left="1080"/>
        <w:rPr>
          <w:sz w:val="24"/>
          <w:szCs w:val="24"/>
        </w:rPr>
      </w:pPr>
      <w:r>
        <w:rPr>
          <w:sz w:val="24"/>
          <w:szCs w:val="24"/>
        </w:rPr>
        <w:t>Closed Toed Shoes</w:t>
      </w:r>
      <w:r w:rsidR="00640F52">
        <w:rPr>
          <w:sz w:val="24"/>
          <w:szCs w:val="24"/>
          <w:vertAlign w:val="superscript"/>
        </w:rPr>
        <w:t>1</w:t>
      </w:r>
    </w:p>
    <w:p w14:paraId="64A3EAA3" w14:textId="77777777" w:rsidR="00640F52" w:rsidRDefault="00640F52" w:rsidP="0011101F">
      <w:pPr>
        <w:pStyle w:val="ListParagraph"/>
        <w:numPr>
          <w:ilvl w:val="0"/>
          <w:numId w:val="5"/>
        </w:numPr>
        <w:ind w:left="1080"/>
        <w:rPr>
          <w:sz w:val="24"/>
          <w:szCs w:val="24"/>
        </w:rPr>
      </w:pPr>
      <w:r>
        <w:rPr>
          <w:sz w:val="24"/>
          <w:szCs w:val="24"/>
        </w:rPr>
        <w:t>Jacket</w:t>
      </w:r>
    </w:p>
    <w:p w14:paraId="7F6D56B0" w14:textId="77777777" w:rsidR="005D40AE" w:rsidRDefault="005D40AE" w:rsidP="00F05F70">
      <w:pPr>
        <w:pStyle w:val="ListParagraph"/>
        <w:numPr>
          <w:ilvl w:val="0"/>
          <w:numId w:val="4"/>
        </w:numPr>
        <w:rPr>
          <w:b/>
          <w:sz w:val="24"/>
          <w:szCs w:val="24"/>
        </w:rPr>
      </w:pPr>
      <w:r w:rsidRPr="00640F52">
        <w:rPr>
          <w:b/>
          <w:sz w:val="24"/>
          <w:szCs w:val="24"/>
        </w:rPr>
        <w:t>Winter</w:t>
      </w:r>
    </w:p>
    <w:p w14:paraId="20A39839" w14:textId="77777777" w:rsidR="00640F52" w:rsidRPr="00640F52" w:rsidRDefault="00640F52" w:rsidP="00640F52">
      <w:pPr>
        <w:pStyle w:val="ListParagraph"/>
        <w:numPr>
          <w:ilvl w:val="0"/>
          <w:numId w:val="5"/>
        </w:numPr>
        <w:tabs>
          <w:tab w:val="left" w:pos="1440"/>
        </w:tabs>
        <w:ind w:left="1080"/>
        <w:rPr>
          <w:b/>
          <w:sz w:val="24"/>
          <w:szCs w:val="24"/>
        </w:rPr>
      </w:pPr>
      <w:r>
        <w:rPr>
          <w:sz w:val="24"/>
          <w:szCs w:val="24"/>
        </w:rPr>
        <w:t>Long Pants</w:t>
      </w:r>
    </w:p>
    <w:p w14:paraId="3F1386F8" w14:textId="77777777" w:rsidR="00640F52" w:rsidRPr="00640F52" w:rsidRDefault="00640F52" w:rsidP="00640F52">
      <w:pPr>
        <w:pStyle w:val="ListParagraph"/>
        <w:numPr>
          <w:ilvl w:val="0"/>
          <w:numId w:val="5"/>
        </w:numPr>
        <w:tabs>
          <w:tab w:val="left" w:pos="1440"/>
        </w:tabs>
        <w:ind w:left="1080"/>
        <w:rPr>
          <w:b/>
          <w:sz w:val="24"/>
          <w:szCs w:val="24"/>
        </w:rPr>
      </w:pPr>
      <w:r>
        <w:rPr>
          <w:sz w:val="24"/>
          <w:szCs w:val="24"/>
        </w:rPr>
        <w:t>Close Toed Shoes</w:t>
      </w:r>
      <w:r>
        <w:rPr>
          <w:sz w:val="24"/>
          <w:szCs w:val="24"/>
          <w:vertAlign w:val="superscript"/>
        </w:rPr>
        <w:t>1</w:t>
      </w:r>
      <w:r>
        <w:rPr>
          <w:sz w:val="24"/>
          <w:szCs w:val="24"/>
        </w:rPr>
        <w:t xml:space="preserve"> (ideally winter boots)</w:t>
      </w:r>
    </w:p>
    <w:p w14:paraId="6B2D9DC6" w14:textId="77777777" w:rsidR="00640F52" w:rsidRDefault="00640F52" w:rsidP="00640F52">
      <w:pPr>
        <w:pStyle w:val="ListParagraph"/>
        <w:numPr>
          <w:ilvl w:val="0"/>
          <w:numId w:val="5"/>
        </w:numPr>
        <w:tabs>
          <w:tab w:val="left" w:pos="1440"/>
        </w:tabs>
        <w:ind w:left="1080"/>
        <w:rPr>
          <w:sz w:val="24"/>
          <w:szCs w:val="24"/>
        </w:rPr>
      </w:pPr>
      <w:r w:rsidRPr="00640F52">
        <w:rPr>
          <w:sz w:val="24"/>
          <w:szCs w:val="24"/>
        </w:rPr>
        <w:t>Snow pants</w:t>
      </w:r>
    </w:p>
    <w:p w14:paraId="500AB249" w14:textId="77777777" w:rsidR="00640F52" w:rsidRDefault="00640F52" w:rsidP="00640F52">
      <w:pPr>
        <w:pStyle w:val="ListParagraph"/>
        <w:numPr>
          <w:ilvl w:val="0"/>
          <w:numId w:val="5"/>
        </w:numPr>
        <w:tabs>
          <w:tab w:val="left" w:pos="1440"/>
        </w:tabs>
        <w:ind w:left="1080"/>
        <w:rPr>
          <w:sz w:val="24"/>
          <w:szCs w:val="24"/>
        </w:rPr>
      </w:pPr>
      <w:r>
        <w:rPr>
          <w:sz w:val="24"/>
          <w:szCs w:val="24"/>
        </w:rPr>
        <w:t>Winter Hat</w:t>
      </w:r>
    </w:p>
    <w:p w14:paraId="45667003" w14:textId="77777777" w:rsidR="00640F52" w:rsidRPr="00640F52" w:rsidRDefault="00640F52" w:rsidP="00640F52">
      <w:pPr>
        <w:pStyle w:val="ListParagraph"/>
        <w:numPr>
          <w:ilvl w:val="0"/>
          <w:numId w:val="5"/>
        </w:numPr>
        <w:tabs>
          <w:tab w:val="left" w:pos="1440"/>
        </w:tabs>
        <w:ind w:left="1080"/>
        <w:rPr>
          <w:sz w:val="24"/>
          <w:szCs w:val="24"/>
        </w:rPr>
      </w:pPr>
      <w:r>
        <w:rPr>
          <w:sz w:val="24"/>
          <w:szCs w:val="24"/>
        </w:rPr>
        <w:t xml:space="preserve">Gloves </w:t>
      </w:r>
    </w:p>
    <w:p w14:paraId="05E40699" w14:textId="77777777" w:rsidR="005D40AE" w:rsidRDefault="005D40AE" w:rsidP="00F05F70">
      <w:pPr>
        <w:pStyle w:val="ListParagraph"/>
        <w:numPr>
          <w:ilvl w:val="0"/>
          <w:numId w:val="4"/>
        </w:numPr>
        <w:rPr>
          <w:b/>
          <w:sz w:val="24"/>
          <w:szCs w:val="24"/>
        </w:rPr>
      </w:pPr>
      <w:r w:rsidRPr="00640F52">
        <w:rPr>
          <w:b/>
          <w:sz w:val="24"/>
          <w:szCs w:val="24"/>
        </w:rPr>
        <w:t xml:space="preserve">Spring  </w:t>
      </w:r>
    </w:p>
    <w:p w14:paraId="17DDD774" w14:textId="77777777" w:rsidR="00640F52" w:rsidRDefault="00640F52" w:rsidP="00640F52">
      <w:pPr>
        <w:pStyle w:val="ListParagraph"/>
        <w:numPr>
          <w:ilvl w:val="0"/>
          <w:numId w:val="5"/>
        </w:numPr>
        <w:ind w:left="1080"/>
        <w:rPr>
          <w:sz w:val="24"/>
          <w:szCs w:val="24"/>
        </w:rPr>
      </w:pPr>
      <w:r w:rsidRPr="00640F52">
        <w:rPr>
          <w:sz w:val="24"/>
          <w:szCs w:val="24"/>
        </w:rPr>
        <w:t>Long pants</w:t>
      </w:r>
    </w:p>
    <w:p w14:paraId="349F35A3" w14:textId="77777777" w:rsidR="00640F52" w:rsidRPr="00640F52" w:rsidRDefault="00640F52" w:rsidP="00640F52">
      <w:pPr>
        <w:pStyle w:val="ListParagraph"/>
        <w:numPr>
          <w:ilvl w:val="0"/>
          <w:numId w:val="5"/>
        </w:numPr>
        <w:ind w:left="1080"/>
        <w:rPr>
          <w:sz w:val="24"/>
          <w:szCs w:val="24"/>
        </w:rPr>
      </w:pPr>
      <w:r>
        <w:rPr>
          <w:sz w:val="24"/>
          <w:szCs w:val="24"/>
        </w:rPr>
        <w:t>Close Toed Shoes</w:t>
      </w:r>
      <w:r>
        <w:rPr>
          <w:sz w:val="24"/>
          <w:szCs w:val="24"/>
          <w:vertAlign w:val="superscript"/>
        </w:rPr>
        <w:t>1</w:t>
      </w:r>
    </w:p>
    <w:p w14:paraId="5AD98667" w14:textId="77777777" w:rsidR="00640F52" w:rsidRDefault="00640F52" w:rsidP="00640F52">
      <w:pPr>
        <w:pStyle w:val="ListParagraph"/>
        <w:numPr>
          <w:ilvl w:val="0"/>
          <w:numId w:val="5"/>
        </w:numPr>
        <w:ind w:left="1080"/>
        <w:rPr>
          <w:sz w:val="24"/>
          <w:szCs w:val="24"/>
        </w:rPr>
      </w:pPr>
      <w:r>
        <w:rPr>
          <w:sz w:val="24"/>
          <w:szCs w:val="24"/>
        </w:rPr>
        <w:t xml:space="preserve">Jacket </w:t>
      </w:r>
    </w:p>
    <w:p w14:paraId="6606159A" w14:textId="77777777" w:rsidR="00F00E47" w:rsidRDefault="00F00E47" w:rsidP="00F00E47">
      <w:pPr>
        <w:pStyle w:val="ListParagraph"/>
        <w:ind w:left="1080"/>
        <w:rPr>
          <w:sz w:val="24"/>
          <w:szCs w:val="24"/>
        </w:rPr>
      </w:pPr>
    </w:p>
    <w:p w14:paraId="12779C46" w14:textId="77777777" w:rsidR="00F00E47" w:rsidRPr="00F00E47" w:rsidRDefault="00F00E47" w:rsidP="00F00E47">
      <w:pPr>
        <w:rPr>
          <w:sz w:val="24"/>
          <w:szCs w:val="24"/>
        </w:rPr>
      </w:pPr>
      <w:r>
        <w:rPr>
          <w:sz w:val="24"/>
          <w:szCs w:val="24"/>
          <w:vertAlign w:val="superscript"/>
        </w:rPr>
        <w:t xml:space="preserve">1 </w:t>
      </w:r>
      <w:r>
        <w:rPr>
          <w:sz w:val="24"/>
          <w:szCs w:val="24"/>
        </w:rPr>
        <w:t>Close toed shoe that will protect feet and toes. This includes tennis shoes or boots. No crocs, sandals, or flip flops.</w:t>
      </w:r>
    </w:p>
    <w:p w14:paraId="11B2EF6A" w14:textId="77777777" w:rsidR="00B50C8C" w:rsidRDefault="00B50C8C" w:rsidP="00AD4FD6">
      <w:pPr>
        <w:pStyle w:val="ListParagraph"/>
        <w:rPr>
          <w:sz w:val="24"/>
          <w:szCs w:val="24"/>
        </w:rPr>
      </w:pPr>
    </w:p>
    <w:p w14:paraId="18978203" w14:textId="77777777" w:rsidR="00B50C8C" w:rsidRPr="003745CF" w:rsidRDefault="003745CF" w:rsidP="003745CF">
      <w:pPr>
        <w:rPr>
          <w:b/>
          <w:sz w:val="36"/>
          <w:szCs w:val="36"/>
          <w:u w:val="single"/>
        </w:rPr>
      </w:pPr>
      <w:r>
        <w:rPr>
          <w:b/>
          <w:sz w:val="36"/>
          <w:szCs w:val="36"/>
          <w:u w:val="single"/>
        </w:rPr>
        <w:t xml:space="preserve">Roles and Responsibilities </w:t>
      </w:r>
      <w:r w:rsidRPr="003745CF">
        <w:rPr>
          <w:b/>
          <w:sz w:val="36"/>
          <w:szCs w:val="36"/>
          <w:u w:val="single"/>
        </w:rPr>
        <w:t xml:space="preserve"> </w:t>
      </w:r>
    </w:p>
    <w:p w14:paraId="07637207" w14:textId="77777777" w:rsidR="008670F8" w:rsidRDefault="003745CF" w:rsidP="003745CF">
      <w:pPr>
        <w:rPr>
          <w:sz w:val="24"/>
          <w:szCs w:val="24"/>
        </w:rPr>
      </w:pPr>
      <w:r>
        <w:rPr>
          <w:sz w:val="24"/>
          <w:szCs w:val="24"/>
        </w:rPr>
        <w:t>Here at the Equine Center for Learning we strive to provide a stress-free environment where students can flourish</w:t>
      </w:r>
      <w:r w:rsidR="00293B95">
        <w:rPr>
          <w:sz w:val="24"/>
          <w:szCs w:val="24"/>
        </w:rPr>
        <w:t xml:space="preserve">, build confidence, learn responsibility, and leadership all while working with our horses. Students will learn that connecting with a horse strengthens the body, fortifies the mind, and nourishes the soul. As you consider bringing your students to the Equine Center for Learning we have tried to layout expectations so that you understand what you are committing to before you arrive. </w:t>
      </w:r>
    </w:p>
    <w:p w14:paraId="0D1A2E38" w14:textId="77777777" w:rsidR="00877254" w:rsidRPr="008924EE" w:rsidRDefault="00877254" w:rsidP="003745CF">
      <w:pPr>
        <w:rPr>
          <w:b/>
          <w:sz w:val="24"/>
          <w:szCs w:val="24"/>
        </w:rPr>
      </w:pPr>
      <w:r w:rsidRPr="008924EE">
        <w:rPr>
          <w:b/>
          <w:sz w:val="24"/>
          <w:szCs w:val="24"/>
        </w:rPr>
        <w:t>Chaperones</w:t>
      </w:r>
    </w:p>
    <w:p w14:paraId="406BCC3F" w14:textId="77777777" w:rsidR="00322802" w:rsidRDefault="00322802" w:rsidP="003745CF">
      <w:pPr>
        <w:rPr>
          <w:sz w:val="24"/>
          <w:szCs w:val="24"/>
        </w:rPr>
      </w:pPr>
      <w:r>
        <w:rPr>
          <w:sz w:val="24"/>
          <w:szCs w:val="24"/>
        </w:rPr>
        <w:tab/>
        <w:t>As a chaperone you may be assigned a group of students for the field trip. The lead teacher on the field trip will be responsible for choosing groups that best match the students’ needs. During the activities you will be with an Equine Center for Learning staff member and potentially volunteers. A staff member will escort your group from each activity.</w:t>
      </w:r>
      <w:r w:rsidR="00B14829">
        <w:rPr>
          <w:sz w:val="24"/>
          <w:szCs w:val="24"/>
        </w:rPr>
        <w:t xml:space="preserve"> However, you </w:t>
      </w:r>
      <w:r w:rsidR="00B14829">
        <w:rPr>
          <w:sz w:val="24"/>
          <w:szCs w:val="24"/>
        </w:rPr>
        <w:lastRenderedPageBreak/>
        <w:t>may be responsible for supervising the small group on your own for a short period of time.</w:t>
      </w:r>
      <w:r>
        <w:rPr>
          <w:sz w:val="24"/>
          <w:szCs w:val="24"/>
        </w:rPr>
        <w:t xml:space="preserve"> We expect </w:t>
      </w:r>
      <w:r w:rsidR="008B40CA">
        <w:rPr>
          <w:sz w:val="24"/>
          <w:szCs w:val="24"/>
        </w:rPr>
        <w:t xml:space="preserve">that you will act as a role model for students, </w:t>
      </w:r>
      <w:r w:rsidR="00BB2D7A">
        <w:rPr>
          <w:sz w:val="24"/>
          <w:szCs w:val="24"/>
        </w:rPr>
        <w:t xml:space="preserve">participate in the field trip activities </w:t>
      </w:r>
      <w:r w:rsidR="008B40CA">
        <w:rPr>
          <w:sz w:val="24"/>
          <w:szCs w:val="24"/>
        </w:rPr>
        <w:t xml:space="preserve">and help students follow the rules, and stay safe. </w:t>
      </w:r>
      <w:r w:rsidR="000F006B">
        <w:rPr>
          <w:sz w:val="24"/>
          <w:szCs w:val="24"/>
        </w:rPr>
        <w:t>To be a chaperone you must be at least 18 years old.</w:t>
      </w:r>
    </w:p>
    <w:p w14:paraId="028765AE" w14:textId="77777777" w:rsidR="00877254" w:rsidRPr="00B00801" w:rsidRDefault="00877254" w:rsidP="003745CF">
      <w:pPr>
        <w:rPr>
          <w:b/>
          <w:sz w:val="24"/>
          <w:szCs w:val="24"/>
        </w:rPr>
      </w:pPr>
      <w:r w:rsidRPr="00B00801">
        <w:rPr>
          <w:b/>
          <w:sz w:val="24"/>
          <w:szCs w:val="24"/>
        </w:rPr>
        <w:t>Teachers</w:t>
      </w:r>
    </w:p>
    <w:p w14:paraId="1F54810E" w14:textId="77777777" w:rsidR="008924EE" w:rsidRDefault="008924EE" w:rsidP="003745CF">
      <w:pPr>
        <w:rPr>
          <w:sz w:val="24"/>
          <w:szCs w:val="24"/>
        </w:rPr>
      </w:pPr>
      <w:r>
        <w:rPr>
          <w:sz w:val="24"/>
          <w:szCs w:val="24"/>
        </w:rPr>
        <w:tab/>
      </w:r>
      <w:r w:rsidR="0061241A">
        <w:rPr>
          <w:sz w:val="24"/>
          <w:szCs w:val="24"/>
        </w:rPr>
        <w:t>To begin our field trips a</w:t>
      </w:r>
      <w:r>
        <w:rPr>
          <w:sz w:val="24"/>
          <w:szCs w:val="24"/>
        </w:rPr>
        <w:t xml:space="preserve">t the Equine Center for Learning we break students up into smaller groups so that they can better interact with our horses. Please be prepared to break students up into groups. Once the curriculum for the field trip is set we will be able to alert you to the groups that we will need. This may include pairs, four groups of five, five groups of four, etc. </w:t>
      </w:r>
      <w:r w:rsidR="00B00801">
        <w:rPr>
          <w:sz w:val="24"/>
          <w:szCs w:val="24"/>
        </w:rPr>
        <w:t xml:space="preserve">We understand that with potentially only one lead teacher that you may want to “float” between groups and activities. While some teachers may prefer to “float” we also have teachers that prefer to keep a handful of students in their group. Either option is fine, and it is up to </w:t>
      </w:r>
      <w:proofErr w:type="gramStart"/>
      <w:r w:rsidR="00B00801">
        <w:rPr>
          <w:sz w:val="24"/>
          <w:szCs w:val="24"/>
        </w:rPr>
        <w:t>you</w:t>
      </w:r>
      <w:proofErr w:type="gramEnd"/>
      <w:r w:rsidR="00B00801">
        <w:rPr>
          <w:sz w:val="24"/>
          <w:szCs w:val="24"/>
        </w:rPr>
        <w:t xml:space="preserve"> which option you choose. </w:t>
      </w:r>
    </w:p>
    <w:p w14:paraId="07E7BC73" w14:textId="2ADE7989" w:rsidR="001E5EB6" w:rsidRDefault="0061241A" w:rsidP="003745CF">
      <w:pPr>
        <w:rPr>
          <w:sz w:val="24"/>
          <w:szCs w:val="24"/>
        </w:rPr>
      </w:pPr>
      <w:r>
        <w:rPr>
          <w:sz w:val="24"/>
          <w:szCs w:val="24"/>
        </w:rPr>
        <w:tab/>
        <w:t xml:space="preserve">During the field trip we expect that you will help </w:t>
      </w:r>
      <w:r w:rsidR="001C14CE">
        <w:rPr>
          <w:sz w:val="24"/>
          <w:szCs w:val="24"/>
        </w:rPr>
        <w:t>activity</w:t>
      </w:r>
      <w:r>
        <w:rPr>
          <w:sz w:val="24"/>
          <w:szCs w:val="24"/>
        </w:rPr>
        <w:t xml:space="preserve"> supervise, and participate in activities at the Equine Center for Learning. </w:t>
      </w:r>
      <w:r w:rsidR="0074793F">
        <w:rPr>
          <w:sz w:val="24"/>
          <w:szCs w:val="24"/>
        </w:rPr>
        <w:t xml:space="preserve">At the Equine Center for Learning we have guidelines for managing student behavior in a positive manner. As the lead teacher you are the primary person responsible for behavior management, and the Equine Center for Learning staff will be serving as a supporting role. </w:t>
      </w:r>
      <w:r w:rsidR="001E5EB6">
        <w:rPr>
          <w:sz w:val="24"/>
          <w:szCs w:val="24"/>
        </w:rPr>
        <w:t>On the field trip the students will have activities that include horses, mini horses and mini donkeys. It is imperative that students listen and follow directions so that they can have a fun a</w:t>
      </w:r>
      <w:r w:rsidR="00DE502D">
        <w:rPr>
          <w:sz w:val="24"/>
          <w:szCs w:val="24"/>
        </w:rPr>
        <w:t>nd</w:t>
      </w:r>
      <w:r w:rsidR="001E5EB6">
        <w:rPr>
          <w:sz w:val="24"/>
          <w:szCs w:val="24"/>
        </w:rPr>
        <w:t xml:space="preserve"> safe field trip. Please encourage students to be respectful listeners to our staff during all times so that we can provide a safe field trip.</w:t>
      </w:r>
    </w:p>
    <w:p w14:paraId="60354165" w14:textId="77777777" w:rsidR="00580016" w:rsidRDefault="00580016" w:rsidP="003745CF">
      <w:pPr>
        <w:rPr>
          <w:sz w:val="24"/>
          <w:szCs w:val="24"/>
        </w:rPr>
      </w:pPr>
    </w:p>
    <w:p w14:paraId="761AB3AD" w14:textId="77777777" w:rsidR="00580016" w:rsidRDefault="00580016" w:rsidP="003745CF">
      <w:pPr>
        <w:rPr>
          <w:b/>
          <w:sz w:val="36"/>
          <w:szCs w:val="36"/>
          <w:u w:val="single"/>
        </w:rPr>
      </w:pPr>
      <w:r w:rsidRPr="00580016">
        <w:rPr>
          <w:b/>
          <w:sz w:val="36"/>
          <w:szCs w:val="36"/>
          <w:u w:val="single"/>
        </w:rPr>
        <w:t>Forms</w:t>
      </w:r>
    </w:p>
    <w:p w14:paraId="796BFAF1" w14:textId="77777777" w:rsidR="00580016" w:rsidRPr="00580016" w:rsidRDefault="00580016" w:rsidP="003745CF">
      <w:pPr>
        <w:rPr>
          <w:sz w:val="24"/>
          <w:szCs w:val="24"/>
        </w:rPr>
      </w:pPr>
      <w:r>
        <w:rPr>
          <w:sz w:val="24"/>
          <w:szCs w:val="24"/>
        </w:rPr>
        <w:t>All forms must be completed and turned in a week before the schedule field trip date. Please send completed forms to ecl@lansingschools.net</w:t>
      </w:r>
      <w:r w:rsidR="00F021F6">
        <w:rPr>
          <w:sz w:val="24"/>
          <w:szCs w:val="24"/>
        </w:rPr>
        <w:t>.</w:t>
      </w:r>
    </w:p>
    <w:p w14:paraId="3E86DC92" w14:textId="77777777" w:rsidR="00580016" w:rsidRPr="00F32DA2" w:rsidRDefault="00580016" w:rsidP="00580016">
      <w:pPr>
        <w:pStyle w:val="ListParagraph"/>
        <w:numPr>
          <w:ilvl w:val="0"/>
          <w:numId w:val="6"/>
        </w:numPr>
        <w:rPr>
          <w:b/>
          <w:sz w:val="24"/>
          <w:szCs w:val="24"/>
        </w:rPr>
      </w:pPr>
      <w:r w:rsidRPr="00F32DA2">
        <w:rPr>
          <w:b/>
          <w:sz w:val="24"/>
          <w:szCs w:val="24"/>
        </w:rPr>
        <w:t>Student Form</w:t>
      </w:r>
    </w:p>
    <w:p w14:paraId="56C8B1F7" w14:textId="77777777" w:rsidR="00F021F6" w:rsidRPr="00F021F6" w:rsidRDefault="00F021F6" w:rsidP="00F021F6">
      <w:pPr>
        <w:pStyle w:val="ListParagraph"/>
        <w:numPr>
          <w:ilvl w:val="0"/>
          <w:numId w:val="5"/>
        </w:numPr>
        <w:rPr>
          <w:sz w:val="24"/>
          <w:szCs w:val="24"/>
        </w:rPr>
      </w:pPr>
      <w:r>
        <w:rPr>
          <w:sz w:val="24"/>
          <w:szCs w:val="24"/>
        </w:rPr>
        <w:t>All students must complete the student permission form which includes a liability form, health form, and photo release.</w:t>
      </w:r>
    </w:p>
    <w:p w14:paraId="6C604444" w14:textId="77777777" w:rsidR="00580016" w:rsidRPr="00F32DA2" w:rsidRDefault="00580016" w:rsidP="00580016">
      <w:pPr>
        <w:pStyle w:val="ListParagraph"/>
        <w:numPr>
          <w:ilvl w:val="0"/>
          <w:numId w:val="6"/>
        </w:numPr>
        <w:rPr>
          <w:b/>
          <w:sz w:val="24"/>
          <w:szCs w:val="24"/>
        </w:rPr>
      </w:pPr>
      <w:r w:rsidRPr="00F32DA2">
        <w:rPr>
          <w:b/>
          <w:sz w:val="24"/>
          <w:szCs w:val="24"/>
        </w:rPr>
        <w:t>Chaperone Form</w:t>
      </w:r>
    </w:p>
    <w:p w14:paraId="4427E85A" w14:textId="77777777" w:rsidR="00F021F6" w:rsidRDefault="00F021F6" w:rsidP="00F021F6">
      <w:pPr>
        <w:pStyle w:val="ListParagraph"/>
        <w:numPr>
          <w:ilvl w:val="0"/>
          <w:numId w:val="5"/>
        </w:numPr>
        <w:rPr>
          <w:sz w:val="24"/>
          <w:szCs w:val="24"/>
        </w:rPr>
      </w:pPr>
      <w:r>
        <w:rPr>
          <w:sz w:val="24"/>
          <w:szCs w:val="24"/>
        </w:rPr>
        <w:t xml:space="preserve">All chaperones must complete a liability form and background check. </w:t>
      </w:r>
    </w:p>
    <w:p w14:paraId="4A09A414" w14:textId="77777777" w:rsidR="00F021F6" w:rsidRPr="00F32DA2" w:rsidRDefault="00F021F6" w:rsidP="00F021F6">
      <w:pPr>
        <w:pStyle w:val="ListParagraph"/>
        <w:numPr>
          <w:ilvl w:val="0"/>
          <w:numId w:val="6"/>
        </w:numPr>
        <w:rPr>
          <w:b/>
          <w:sz w:val="24"/>
          <w:szCs w:val="24"/>
        </w:rPr>
      </w:pPr>
      <w:r w:rsidRPr="00F32DA2">
        <w:rPr>
          <w:b/>
          <w:sz w:val="24"/>
          <w:szCs w:val="24"/>
        </w:rPr>
        <w:t>Teacher/Assistant/Aide Form</w:t>
      </w:r>
    </w:p>
    <w:p w14:paraId="6EE875DE" w14:textId="77777777" w:rsidR="00F021F6" w:rsidRPr="00F021F6" w:rsidRDefault="00F021F6" w:rsidP="00F021F6">
      <w:pPr>
        <w:pStyle w:val="ListParagraph"/>
        <w:numPr>
          <w:ilvl w:val="0"/>
          <w:numId w:val="5"/>
        </w:numPr>
        <w:rPr>
          <w:sz w:val="24"/>
          <w:szCs w:val="24"/>
        </w:rPr>
      </w:pPr>
      <w:r>
        <w:rPr>
          <w:sz w:val="24"/>
          <w:szCs w:val="24"/>
        </w:rPr>
        <w:t>All teachers, student teachers, assistants, or aides must complete a liability form.</w:t>
      </w:r>
    </w:p>
    <w:p w14:paraId="66FEC759" w14:textId="77777777" w:rsidR="00580016" w:rsidRPr="00580016" w:rsidRDefault="00580016" w:rsidP="00580016">
      <w:pPr>
        <w:rPr>
          <w:sz w:val="24"/>
          <w:szCs w:val="24"/>
        </w:rPr>
      </w:pPr>
    </w:p>
    <w:p w14:paraId="4918FCB9" w14:textId="77777777" w:rsidR="00830391" w:rsidRPr="002E0619" w:rsidRDefault="00830391" w:rsidP="002E0619">
      <w:pPr>
        <w:rPr>
          <w:sz w:val="24"/>
          <w:szCs w:val="24"/>
        </w:rPr>
      </w:pPr>
      <w:bookmarkStart w:id="1" w:name="_GoBack"/>
      <w:bookmarkEnd w:id="1"/>
    </w:p>
    <w:sectPr w:rsidR="00830391" w:rsidRPr="002E06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3F6E" w14:textId="77777777" w:rsidR="00210BB3" w:rsidRDefault="00210BB3" w:rsidP="00210BB3">
      <w:pPr>
        <w:spacing w:after="0" w:line="240" w:lineRule="auto"/>
      </w:pPr>
      <w:r>
        <w:separator/>
      </w:r>
    </w:p>
  </w:endnote>
  <w:endnote w:type="continuationSeparator" w:id="0">
    <w:p w14:paraId="34B5AD36" w14:textId="77777777" w:rsidR="00210BB3" w:rsidRDefault="00210BB3" w:rsidP="0021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830197"/>
      <w:docPartObj>
        <w:docPartGallery w:val="Page Numbers (Bottom of Page)"/>
        <w:docPartUnique/>
      </w:docPartObj>
    </w:sdtPr>
    <w:sdtEndPr/>
    <w:sdtContent>
      <w:p w14:paraId="227F0BF5" w14:textId="77777777" w:rsidR="00210BB3" w:rsidRDefault="00210BB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EFA6D13" w14:textId="77777777" w:rsidR="00210BB3" w:rsidRDefault="0021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F4952" w14:textId="77777777" w:rsidR="00210BB3" w:rsidRDefault="00210BB3" w:rsidP="00210BB3">
      <w:pPr>
        <w:spacing w:after="0" w:line="240" w:lineRule="auto"/>
      </w:pPr>
      <w:r>
        <w:separator/>
      </w:r>
    </w:p>
  </w:footnote>
  <w:footnote w:type="continuationSeparator" w:id="0">
    <w:p w14:paraId="1B32F0E8" w14:textId="77777777" w:rsidR="00210BB3" w:rsidRDefault="00210BB3" w:rsidP="00210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5F3F"/>
    <w:multiLevelType w:val="hybridMultilevel"/>
    <w:tmpl w:val="D97E7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C3110"/>
    <w:multiLevelType w:val="hybridMultilevel"/>
    <w:tmpl w:val="663A4AF4"/>
    <w:lvl w:ilvl="0" w:tplc="2822269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7B2EC4"/>
    <w:multiLevelType w:val="hybridMultilevel"/>
    <w:tmpl w:val="11C2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B33D9"/>
    <w:multiLevelType w:val="hybridMultilevel"/>
    <w:tmpl w:val="0868F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14039"/>
    <w:multiLevelType w:val="hybridMultilevel"/>
    <w:tmpl w:val="CB3E8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D7F34"/>
    <w:multiLevelType w:val="hybridMultilevel"/>
    <w:tmpl w:val="960A8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BA"/>
    <w:rsid w:val="00005A3F"/>
    <w:rsid w:val="000F006B"/>
    <w:rsid w:val="00103C9A"/>
    <w:rsid w:val="0011101F"/>
    <w:rsid w:val="001C14CE"/>
    <w:rsid w:val="001E5EB6"/>
    <w:rsid w:val="00210BB3"/>
    <w:rsid w:val="00293B95"/>
    <w:rsid w:val="002E0619"/>
    <w:rsid w:val="00305560"/>
    <w:rsid w:val="00322802"/>
    <w:rsid w:val="003745CF"/>
    <w:rsid w:val="004266D2"/>
    <w:rsid w:val="00435EBA"/>
    <w:rsid w:val="004A3917"/>
    <w:rsid w:val="00515DEF"/>
    <w:rsid w:val="00580016"/>
    <w:rsid w:val="005D40AE"/>
    <w:rsid w:val="00605F25"/>
    <w:rsid w:val="0061241A"/>
    <w:rsid w:val="00640F52"/>
    <w:rsid w:val="00700600"/>
    <w:rsid w:val="0074793F"/>
    <w:rsid w:val="007D50F6"/>
    <w:rsid w:val="00830391"/>
    <w:rsid w:val="008670F8"/>
    <w:rsid w:val="00877254"/>
    <w:rsid w:val="008924EE"/>
    <w:rsid w:val="008B40CA"/>
    <w:rsid w:val="00906843"/>
    <w:rsid w:val="0096351B"/>
    <w:rsid w:val="009F4B48"/>
    <w:rsid w:val="00AD4FD6"/>
    <w:rsid w:val="00B00801"/>
    <w:rsid w:val="00B14829"/>
    <w:rsid w:val="00B50C8C"/>
    <w:rsid w:val="00B52B5F"/>
    <w:rsid w:val="00BB2D7A"/>
    <w:rsid w:val="00C63250"/>
    <w:rsid w:val="00CE0A63"/>
    <w:rsid w:val="00CF0D0D"/>
    <w:rsid w:val="00DE502D"/>
    <w:rsid w:val="00F00E47"/>
    <w:rsid w:val="00F021F6"/>
    <w:rsid w:val="00F05F70"/>
    <w:rsid w:val="00F3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1E9D"/>
  <w15:chartTrackingRefBased/>
  <w15:docId w15:val="{ECE8422F-5A29-41CC-BA8B-492CD592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BA"/>
  </w:style>
  <w:style w:type="paragraph" w:styleId="ListParagraph">
    <w:name w:val="List Paragraph"/>
    <w:basedOn w:val="Normal"/>
    <w:uiPriority w:val="34"/>
    <w:qFormat/>
    <w:rsid w:val="00305560"/>
    <w:pPr>
      <w:ind w:left="720"/>
      <w:contextualSpacing/>
    </w:pPr>
  </w:style>
  <w:style w:type="character" w:styleId="Hyperlink">
    <w:name w:val="Hyperlink"/>
    <w:basedOn w:val="DefaultParagraphFont"/>
    <w:uiPriority w:val="99"/>
    <w:unhideWhenUsed/>
    <w:rsid w:val="00305560"/>
    <w:rPr>
      <w:color w:val="0563C1" w:themeColor="hyperlink"/>
      <w:u w:val="single"/>
    </w:rPr>
  </w:style>
  <w:style w:type="character" w:styleId="UnresolvedMention">
    <w:name w:val="Unresolved Mention"/>
    <w:basedOn w:val="DefaultParagraphFont"/>
    <w:uiPriority w:val="99"/>
    <w:semiHidden/>
    <w:unhideWhenUsed/>
    <w:rsid w:val="00305560"/>
    <w:rPr>
      <w:color w:val="605E5C"/>
      <w:shd w:val="clear" w:color="auto" w:fill="E1DFDD"/>
    </w:rPr>
  </w:style>
  <w:style w:type="table" w:styleId="TableGrid">
    <w:name w:val="Table Grid"/>
    <w:basedOn w:val="TableNormal"/>
    <w:uiPriority w:val="39"/>
    <w:rsid w:val="002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Edson</dc:creator>
  <cp:keywords/>
  <dc:description/>
  <cp:lastModifiedBy>Lena Edson</cp:lastModifiedBy>
  <cp:revision>38</cp:revision>
  <dcterms:created xsi:type="dcterms:W3CDTF">2022-08-04T16:12:00Z</dcterms:created>
  <dcterms:modified xsi:type="dcterms:W3CDTF">2023-08-31T15:24:00Z</dcterms:modified>
</cp:coreProperties>
</file>